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18A97" w14:textId="77777777" w:rsidR="00B4328C" w:rsidRDefault="00BB6988" w:rsidP="005D5FDC">
      <w:pPr>
        <w:rPr>
          <w:b/>
          <w:sz w:val="36"/>
          <w:szCs w:val="36"/>
        </w:rPr>
      </w:pPr>
      <w:r w:rsidRPr="00BB6988">
        <w:rPr>
          <w:b/>
          <w:sz w:val="36"/>
          <w:szCs w:val="36"/>
        </w:rPr>
        <w:t>VANDÅBNING 2020 I HF. SOMMERVIRKE</w:t>
      </w:r>
    </w:p>
    <w:p w14:paraId="73DEAB61" w14:textId="77777777" w:rsidR="00BB6988" w:rsidRDefault="00BB6988" w:rsidP="005D5FDC">
      <w:pPr>
        <w:rPr>
          <w:b/>
          <w:sz w:val="28"/>
          <w:szCs w:val="28"/>
        </w:rPr>
      </w:pPr>
      <w:r>
        <w:rPr>
          <w:b/>
          <w:sz w:val="28"/>
          <w:szCs w:val="28"/>
        </w:rPr>
        <w:t>Der åbnes for vandet fre</w:t>
      </w:r>
      <w:r w:rsidR="005D5FDC">
        <w:rPr>
          <w:b/>
          <w:sz w:val="28"/>
          <w:szCs w:val="28"/>
        </w:rPr>
        <w:t>dag den 3. april ved middagstid i hele haveforeningen.</w:t>
      </w:r>
    </w:p>
    <w:p w14:paraId="406190FD" w14:textId="77777777" w:rsidR="00BB6988" w:rsidRDefault="00BB6988" w:rsidP="005D5FDC">
      <w:pPr>
        <w:rPr>
          <w:b/>
          <w:sz w:val="28"/>
          <w:szCs w:val="28"/>
        </w:rPr>
      </w:pPr>
      <w:r>
        <w:rPr>
          <w:b/>
          <w:sz w:val="28"/>
          <w:szCs w:val="28"/>
        </w:rPr>
        <w:t>Sommervirke Øst</w:t>
      </w:r>
      <w:r w:rsidR="005D5FDC">
        <w:rPr>
          <w:b/>
          <w:sz w:val="28"/>
          <w:szCs w:val="28"/>
        </w:rPr>
        <w:t>:</w:t>
      </w:r>
    </w:p>
    <w:p w14:paraId="7A041159" w14:textId="77777777" w:rsidR="005D5FDC" w:rsidRDefault="005D5FDC" w:rsidP="005D5F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Hér er det gamle vandsystem afbrudt </w:t>
      </w:r>
      <w:r w:rsidR="005957ED">
        <w:rPr>
          <w:b/>
          <w:sz w:val="28"/>
          <w:szCs w:val="28"/>
        </w:rPr>
        <w:t xml:space="preserve">for altid </w:t>
      </w:r>
      <w:r>
        <w:rPr>
          <w:b/>
          <w:sz w:val="28"/>
          <w:szCs w:val="28"/>
        </w:rPr>
        <w:t>og vandet hentes ved tilslutning til den nye vandbrønd (med det sorte låg).</w:t>
      </w:r>
    </w:p>
    <w:p w14:paraId="091A8290" w14:textId="77777777" w:rsidR="005D5FDC" w:rsidRDefault="005D5FDC" w:rsidP="005D5FDC">
      <w:pPr>
        <w:rPr>
          <w:b/>
          <w:sz w:val="28"/>
          <w:szCs w:val="28"/>
        </w:rPr>
      </w:pPr>
      <w:r>
        <w:rPr>
          <w:b/>
          <w:sz w:val="28"/>
          <w:szCs w:val="28"/>
        </w:rPr>
        <w:t>Sommervirke Vest:</w:t>
      </w:r>
    </w:p>
    <w:p w14:paraId="590F9245" w14:textId="77777777" w:rsidR="005D5FDC" w:rsidRDefault="005D5FDC" w:rsidP="005D5F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Hér arbejdes der stadig </w:t>
      </w:r>
      <w:r w:rsidR="002B53C0">
        <w:rPr>
          <w:b/>
          <w:sz w:val="28"/>
          <w:szCs w:val="28"/>
        </w:rPr>
        <w:t xml:space="preserve">med de sidste klarmeldinger af det nye vandsystem. Hvis systemet ikke er klar senest fredag kl. 12:00, åbnes der midlertidigt for det gamle vandsystem, men vi arbejder alle for, at </w:t>
      </w:r>
      <w:r w:rsidR="00DC24B0">
        <w:rPr>
          <w:b/>
          <w:sz w:val="28"/>
          <w:szCs w:val="28"/>
        </w:rPr>
        <w:t xml:space="preserve">vandet også hér kan hentes på dagen </w:t>
      </w:r>
      <w:r w:rsidR="00A53C31">
        <w:rPr>
          <w:b/>
          <w:sz w:val="28"/>
          <w:szCs w:val="28"/>
        </w:rPr>
        <w:t>ved tilslutning i</w:t>
      </w:r>
      <w:r w:rsidR="00DC24B0">
        <w:rPr>
          <w:b/>
          <w:sz w:val="28"/>
          <w:szCs w:val="28"/>
        </w:rPr>
        <w:t xml:space="preserve"> den nye vandbrønd (med det sorte låg).</w:t>
      </w:r>
    </w:p>
    <w:p w14:paraId="456B579A" w14:textId="77777777" w:rsidR="006E4554" w:rsidRDefault="006E4554" w:rsidP="005D5FDC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Tilslutning hvordan?</w:t>
      </w:r>
    </w:p>
    <w:p w14:paraId="420C966C" w14:textId="77777777" w:rsidR="006E4554" w:rsidRDefault="006E4554" w:rsidP="005D5FDC">
      <w:pPr>
        <w:rPr>
          <w:b/>
          <w:sz w:val="28"/>
          <w:szCs w:val="28"/>
        </w:rPr>
      </w:pPr>
      <w:r>
        <w:rPr>
          <w:b/>
          <w:sz w:val="28"/>
          <w:szCs w:val="28"/>
        </w:rPr>
        <w:t>Der er 3 måder at tilslutte sig på:</w:t>
      </w:r>
    </w:p>
    <w:p w14:paraId="77F38127" w14:textId="77777777" w:rsidR="004B4A59" w:rsidRDefault="004B4A59" w:rsidP="006E455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 ønsker vand i din have, men vil gerne vente med </w:t>
      </w:r>
      <w:r w:rsidR="00114BEB">
        <w:rPr>
          <w:b/>
          <w:sz w:val="28"/>
          <w:szCs w:val="28"/>
        </w:rPr>
        <w:t xml:space="preserve">at foretage </w:t>
      </w:r>
      <w:r>
        <w:rPr>
          <w:b/>
          <w:sz w:val="28"/>
          <w:szCs w:val="28"/>
        </w:rPr>
        <w:t>tilslutning til dit</w:t>
      </w:r>
      <w:r w:rsidR="006524AF">
        <w:rPr>
          <w:b/>
          <w:sz w:val="28"/>
          <w:szCs w:val="28"/>
        </w:rPr>
        <w:t xml:space="preserve"> hus til senere!</w:t>
      </w:r>
    </w:p>
    <w:p w14:paraId="53AE9FCA" w14:textId="77777777" w:rsidR="006E4554" w:rsidRDefault="005957ED" w:rsidP="004B4A59">
      <w:pPr>
        <w:pStyle w:val="Listeafsnit"/>
        <w:rPr>
          <w:b/>
          <w:sz w:val="28"/>
          <w:szCs w:val="28"/>
        </w:rPr>
      </w:pPr>
      <w:r>
        <w:rPr>
          <w:b/>
          <w:sz w:val="28"/>
          <w:szCs w:val="28"/>
        </w:rPr>
        <w:t>Du anskaffe</w:t>
      </w:r>
      <w:r w:rsidR="004B4A59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X meter Pex 15 slange og tilslutte</w:t>
      </w:r>
      <w:r w:rsidR="004B4A59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i studsen øverst i brønden</w:t>
      </w:r>
      <w:r w:rsidR="00157D2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som vist på vedhæftede fotos. </w:t>
      </w:r>
      <w:r w:rsidR="004B4A59">
        <w:rPr>
          <w:b/>
          <w:sz w:val="28"/>
          <w:szCs w:val="28"/>
        </w:rPr>
        <w:t>Den anden ende tilslutter du en vandhane, som placeres et fornuftigt sted i din have.</w:t>
      </w:r>
      <w:r w:rsidR="00114BEB">
        <w:rPr>
          <w:b/>
          <w:sz w:val="28"/>
          <w:szCs w:val="28"/>
        </w:rPr>
        <w:t xml:space="preserve"> Slangen ligger på jorden eller lægges et par centimeter ned i </w:t>
      </w:r>
      <w:r w:rsidR="00C040DE">
        <w:rPr>
          <w:b/>
          <w:sz w:val="28"/>
          <w:szCs w:val="28"/>
        </w:rPr>
        <w:t xml:space="preserve">en rende i </w:t>
      </w:r>
      <w:r w:rsidR="00114BEB">
        <w:rPr>
          <w:b/>
          <w:sz w:val="28"/>
          <w:szCs w:val="28"/>
        </w:rPr>
        <w:t>jorden.</w:t>
      </w:r>
    </w:p>
    <w:p w14:paraId="6D34F480" w14:textId="77777777" w:rsidR="00C040DE" w:rsidRDefault="00C040DE" w:rsidP="004B4A59">
      <w:pPr>
        <w:pStyle w:val="Listeafsnit"/>
        <w:rPr>
          <w:b/>
          <w:sz w:val="28"/>
          <w:szCs w:val="28"/>
        </w:rPr>
      </w:pPr>
      <w:r>
        <w:rPr>
          <w:b/>
          <w:sz w:val="28"/>
          <w:szCs w:val="28"/>
        </w:rPr>
        <w:t>(Du må under ingen omstændigheder bore huller i brønd eller låg).</w:t>
      </w:r>
    </w:p>
    <w:p w14:paraId="2394D6D3" w14:textId="77777777" w:rsidR="004B4A59" w:rsidRDefault="00114BEB" w:rsidP="004B4A59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Du ønsker vand i dit hus, men vil gerne vente med at foretage udgravning på din grund til senere!</w:t>
      </w:r>
    </w:p>
    <w:p w14:paraId="20022E1A" w14:textId="77777777" w:rsidR="006524AF" w:rsidRDefault="00114BEB" w:rsidP="00114BEB">
      <w:pPr>
        <w:pStyle w:val="Listeafsnit"/>
        <w:rPr>
          <w:b/>
          <w:sz w:val="28"/>
          <w:szCs w:val="28"/>
        </w:rPr>
      </w:pPr>
      <w:r>
        <w:rPr>
          <w:b/>
          <w:sz w:val="28"/>
          <w:szCs w:val="28"/>
        </w:rPr>
        <w:t>Du anskaffer X meter Pex 15 slange</w:t>
      </w:r>
      <w:r w:rsidR="00157D2E">
        <w:rPr>
          <w:b/>
          <w:sz w:val="28"/>
          <w:szCs w:val="28"/>
        </w:rPr>
        <w:t xml:space="preserve"> og tilslutter i studsen øverst i brønden, som vist på vedhæftede fotos. Den anden ende føres hen til dit hus på det sted, det gamle vandsystem fører ind i huset. Hér frakobler du det gamle system og propper det af. Du kan nu roligt tilkoble slangen fra det nye system til huset</w:t>
      </w:r>
      <w:r w:rsidR="006524AF">
        <w:rPr>
          <w:b/>
          <w:sz w:val="28"/>
          <w:szCs w:val="28"/>
        </w:rPr>
        <w:t xml:space="preserve">, som </w:t>
      </w:r>
      <w:r w:rsidR="00C040DE">
        <w:rPr>
          <w:b/>
          <w:sz w:val="28"/>
          <w:szCs w:val="28"/>
        </w:rPr>
        <w:t>herefter</w:t>
      </w:r>
      <w:r w:rsidR="006524AF">
        <w:rPr>
          <w:b/>
          <w:sz w:val="28"/>
          <w:szCs w:val="28"/>
        </w:rPr>
        <w:t xml:space="preserve"> er forsynet med vand. Slangen ligger på jorden eller lægges et par centimeter ned i </w:t>
      </w:r>
      <w:r w:rsidR="00C040DE">
        <w:rPr>
          <w:b/>
          <w:sz w:val="28"/>
          <w:szCs w:val="28"/>
        </w:rPr>
        <w:t xml:space="preserve">en rende i </w:t>
      </w:r>
      <w:r w:rsidR="006524AF">
        <w:rPr>
          <w:b/>
          <w:sz w:val="28"/>
          <w:szCs w:val="28"/>
        </w:rPr>
        <w:t>jorden.</w:t>
      </w:r>
    </w:p>
    <w:p w14:paraId="0EAF5FEF" w14:textId="77777777" w:rsidR="00C040DE" w:rsidRDefault="00C040DE" w:rsidP="00114BEB">
      <w:pPr>
        <w:pStyle w:val="Listeafsnit"/>
        <w:rPr>
          <w:b/>
          <w:sz w:val="28"/>
          <w:szCs w:val="28"/>
        </w:rPr>
      </w:pPr>
      <w:r>
        <w:rPr>
          <w:b/>
          <w:sz w:val="28"/>
          <w:szCs w:val="28"/>
        </w:rPr>
        <w:t>(Du må under ingen omstændigheder bore huller i brønd eller låg).</w:t>
      </w:r>
    </w:p>
    <w:p w14:paraId="7900080C" w14:textId="77777777" w:rsidR="006524AF" w:rsidRDefault="006524AF" w:rsidP="006524AF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Du ønsker at foretage autoriseret og godkendt tilslutning fra vandbrønd </w:t>
      </w:r>
      <w:r w:rsidR="00C040DE">
        <w:rPr>
          <w:b/>
          <w:sz w:val="28"/>
          <w:szCs w:val="28"/>
        </w:rPr>
        <w:t>og ind i</w:t>
      </w:r>
      <w:r>
        <w:rPr>
          <w:b/>
          <w:sz w:val="28"/>
          <w:szCs w:val="28"/>
        </w:rPr>
        <w:t xml:space="preserve"> dit hus!</w:t>
      </w:r>
    </w:p>
    <w:p w14:paraId="1141A55B" w14:textId="77777777" w:rsidR="001F72AF" w:rsidRDefault="00D85E9B" w:rsidP="00D85E9B">
      <w:pPr>
        <w:pStyle w:val="Listeafsni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Hér er der professionelle folk på og de ved, hvad der skal gøres. </w:t>
      </w:r>
    </w:p>
    <w:p w14:paraId="1E71443D" w14:textId="77777777" w:rsidR="001F72AF" w:rsidRDefault="00D85E9B" w:rsidP="00D85E9B">
      <w:pPr>
        <w:pStyle w:val="Listeafsni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Kun én ting vil vi påpege. </w:t>
      </w:r>
    </w:p>
    <w:p w14:paraId="7A53AA21" w14:textId="77777777" w:rsidR="001F72AF" w:rsidRDefault="001F72AF" w:rsidP="001F72AF">
      <w:pPr>
        <w:pStyle w:val="Listeafsni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85E9B">
        <w:rPr>
          <w:b/>
          <w:sz w:val="28"/>
          <w:szCs w:val="28"/>
        </w:rPr>
        <w:t xml:space="preserve">Når der udgraves, må der under ingen omstændigheder </w:t>
      </w:r>
      <w:r>
        <w:rPr>
          <w:b/>
          <w:sz w:val="28"/>
          <w:szCs w:val="28"/>
        </w:rPr>
        <w:t>ved samme lejlighed også foretages tilslutning til kloakbrønden. Kloaksystemet kan tidligst meldes klar til brug i begyndelsen af maj).</w:t>
      </w:r>
    </w:p>
    <w:p w14:paraId="76B2A940" w14:textId="77777777" w:rsidR="001F72AF" w:rsidRDefault="001F72AF" w:rsidP="001F72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 er naturligvis godt klar over, at det hér er en noget anderledes </w:t>
      </w:r>
      <w:r w:rsidR="00D55C04">
        <w:rPr>
          <w:b/>
          <w:sz w:val="28"/>
          <w:szCs w:val="28"/>
        </w:rPr>
        <w:t>vandåbning end tidligere.</w:t>
      </w:r>
    </w:p>
    <w:p w14:paraId="3F13E06E" w14:textId="77777777" w:rsidR="00D55C04" w:rsidRDefault="00D55C04" w:rsidP="001F7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Vi er også klar over, at det på alle måder havde været nemmere bare at kunne trykke på en knap eller åbne for en hane.</w:t>
      </w:r>
    </w:p>
    <w:p w14:paraId="7895B041" w14:textId="77777777" w:rsidR="00D55C04" w:rsidRDefault="00D55C04" w:rsidP="001F7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Men, lad mig minde Jer alle om, at når vi ef</w:t>
      </w:r>
      <w:r w:rsidR="00A53C31">
        <w:rPr>
          <w:b/>
          <w:sz w:val="28"/>
          <w:szCs w:val="28"/>
        </w:rPr>
        <w:t>ter tilkobling åbner for vandet -</w:t>
      </w:r>
      <w:r>
        <w:rPr>
          <w:b/>
          <w:sz w:val="28"/>
          <w:szCs w:val="28"/>
        </w:rPr>
        <w:t xml:space="preserve"> </w:t>
      </w:r>
      <w:r w:rsidR="00A53C31">
        <w:rPr>
          <w:b/>
          <w:sz w:val="28"/>
          <w:szCs w:val="28"/>
        </w:rPr>
        <w:t xml:space="preserve">det vand et helt arbejdshold og en fuldtallig bestyrelse har knoklet for at få klar til alle på fredag - </w:t>
      </w:r>
      <w:r>
        <w:rPr>
          <w:b/>
          <w:sz w:val="28"/>
          <w:szCs w:val="28"/>
        </w:rPr>
        <w:t>så er det super rent vand, der løber gennem helt nye trykprøvede og holdbare rør i frostfri dybde</w:t>
      </w:r>
      <w:r w:rsidR="00A53C31">
        <w:rPr>
          <w:b/>
          <w:sz w:val="28"/>
          <w:szCs w:val="28"/>
        </w:rPr>
        <w:t xml:space="preserve">, noget vi alle har </w:t>
      </w:r>
      <w:r w:rsidR="0093747C">
        <w:rPr>
          <w:b/>
          <w:sz w:val="28"/>
          <w:szCs w:val="28"/>
        </w:rPr>
        <w:t xml:space="preserve">ønsket og </w:t>
      </w:r>
      <w:r w:rsidR="00A53C31">
        <w:rPr>
          <w:b/>
          <w:sz w:val="28"/>
          <w:szCs w:val="28"/>
        </w:rPr>
        <w:t xml:space="preserve">set frem til. </w:t>
      </w:r>
    </w:p>
    <w:p w14:paraId="219794B7" w14:textId="77777777" w:rsidR="00A53C31" w:rsidRDefault="00A53C31" w:rsidP="001F7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 er begyndelsen. Sommervirke går en tryg fremtid i møde.</w:t>
      </w:r>
    </w:p>
    <w:p w14:paraId="4F3107EC" w14:textId="77777777" w:rsidR="0093747C" w:rsidRDefault="0093747C" w:rsidP="001F72AF">
      <w:pPr>
        <w:rPr>
          <w:b/>
          <w:sz w:val="28"/>
          <w:szCs w:val="28"/>
        </w:rPr>
      </w:pPr>
    </w:p>
    <w:p w14:paraId="2709C19A" w14:textId="77777777" w:rsidR="0093747C" w:rsidRDefault="0093747C" w:rsidP="001F7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Vi ønsker Jer alle en god sæson i Hf. Sommervirke og håber for alle, at I holder Jer fri af coronaens hærgen.</w:t>
      </w:r>
    </w:p>
    <w:p w14:paraId="3C54F4C2" w14:textId="77777777" w:rsidR="0093747C" w:rsidRDefault="0093747C" w:rsidP="001F72AF">
      <w:pPr>
        <w:rPr>
          <w:b/>
          <w:sz w:val="28"/>
          <w:szCs w:val="28"/>
        </w:rPr>
      </w:pPr>
    </w:p>
    <w:p w14:paraId="223E78B7" w14:textId="77777777" w:rsidR="0093747C" w:rsidRDefault="0093747C" w:rsidP="001F7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På bestyrelsens vegne</w:t>
      </w:r>
    </w:p>
    <w:p w14:paraId="51A9CDD6" w14:textId="77777777" w:rsidR="0093747C" w:rsidRDefault="0093747C" w:rsidP="001F7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 Møller Larsen</w:t>
      </w:r>
    </w:p>
    <w:p w14:paraId="7A4A5DE9" w14:textId="77777777" w:rsidR="0093747C" w:rsidRPr="001F72AF" w:rsidRDefault="0093747C" w:rsidP="001F7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Formand</w:t>
      </w:r>
    </w:p>
    <w:p w14:paraId="1201A550" w14:textId="77777777" w:rsidR="00C040DE" w:rsidRDefault="00C040DE" w:rsidP="00C040DE">
      <w:pPr>
        <w:pStyle w:val="Listeafsnit"/>
        <w:rPr>
          <w:b/>
          <w:sz w:val="28"/>
          <w:szCs w:val="28"/>
        </w:rPr>
      </w:pPr>
    </w:p>
    <w:p w14:paraId="642FB6AB" w14:textId="77777777" w:rsidR="00C040DE" w:rsidRPr="00C040DE" w:rsidRDefault="00C040DE" w:rsidP="00C040DE">
      <w:pPr>
        <w:ind w:left="360"/>
        <w:rPr>
          <w:b/>
          <w:sz w:val="28"/>
          <w:szCs w:val="28"/>
        </w:rPr>
      </w:pPr>
    </w:p>
    <w:p w14:paraId="157F9856" w14:textId="77777777" w:rsidR="006524AF" w:rsidRPr="006524AF" w:rsidRDefault="006524AF" w:rsidP="006524AF">
      <w:pPr>
        <w:pStyle w:val="Listeafsnit"/>
        <w:rPr>
          <w:b/>
          <w:sz w:val="28"/>
          <w:szCs w:val="28"/>
        </w:rPr>
      </w:pPr>
    </w:p>
    <w:p w14:paraId="5B03E964" w14:textId="77777777" w:rsidR="00114BEB" w:rsidRPr="006524AF" w:rsidRDefault="00157D2E" w:rsidP="006524AF">
      <w:pPr>
        <w:rPr>
          <w:b/>
          <w:sz w:val="28"/>
          <w:szCs w:val="28"/>
        </w:rPr>
      </w:pPr>
      <w:r w:rsidRPr="006524AF">
        <w:rPr>
          <w:b/>
          <w:sz w:val="28"/>
          <w:szCs w:val="28"/>
        </w:rPr>
        <w:t xml:space="preserve"> </w:t>
      </w:r>
    </w:p>
    <w:p w14:paraId="21479A48" w14:textId="5AE9566F" w:rsidR="00BB6988" w:rsidRPr="00BB6988" w:rsidRDefault="00515BA3" w:rsidP="002C20AA">
      <w:pPr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A60626" wp14:editId="298C5BEB">
                <wp:simplePos x="0" y="0"/>
                <wp:positionH relativeFrom="column">
                  <wp:posOffset>2266950</wp:posOffset>
                </wp:positionH>
                <wp:positionV relativeFrom="paragraph">
                  <wp:posOffset>1598295</wp:posOffset>
                </wp:positionV>
                <wp:extent cx="1600200" cy="441960"/>
                <wp:effectExtent l="38100" t="19050" r="19050" b="3429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41960"/>
                        </a:xfrm>
                        <a:prstGeom prst="leftArrow">
                          <a:avLst>
                            <a:gd name="adj1" fmla="val 50000"/>
                            <a:gd name="adj2" fmla="val 162356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8592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7" o:spid="_x0000_s1026" type="#_x0000_t66" style="position:absolute;margin-left:178.5pt;margin-top:125.85pt;width:126pt;height:3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" adj="9686" fillcolor="#8db3e2 [1311]"/>
            </w:pict>
          </mc:Fallback>
        </mc:AlternateContent>
      </w:r>
      <w:r w:rsidR="003975C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B0BF76" wp14:editId="6AB90DF8">
                <wp:simplePos x="0" y="0"/>
                <wp:positionH relativeFrom="column">
                  <wp:posOffset>3880485</wp:posOffset>
                </wp:positionH>
                <wp:positionV relativeFrom="paragraph">
                  <wp:posOffset>1491615</wp:posOffset>
                </wp:positionV>
                <wp:extent cx="2427605" cy="1139190"/>
                <wp:effectExtent l="0" t="0" r="28575" b="23495"/>
                <wp:wrapSquare wrapText="bothSides"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BBC64" w14:textId="06D7D261" w:rsidR="002C20AA" w:rsidRPr="008E2682" w:rsidRDefault="002C20AA" w:rsidP="002C20A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268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15 mm Pel rør kan monteres her</w:t>
                            </w:r>
                            <w:r w:rsidR="0014258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97FD68C" w14:textId="126668CA" w:rsidR="002C20AA" w:rsidRDefault="002C20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B0BF7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05.55pt;margin-top:117.45pt;width:191.15pt;height:89.7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" strokecolor="white [3212]">
                <v:textbox style="mso-fit-shape-to-text:t">
                  <w:txbxContent>
                    <w:p w14:paraId="3DCBBC64" w14:textId="06D7D261" w:rsidR="002C20AA" w:rsidRPr="008E2682" w:rsidRDefault="002C20AA" w:rsidP="002C20A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E2682">
                        <w:rPr>
                          <w:b/>
                          <w:bCs/>
                          <w:sz w:val="32"/>
                          <w:szCs w:val="32"/>
                        </w:rPr>
                        <w:t>15 mm Pel rør kan monteres her</w:t>
                      </w:r>
                      <w:r w:rsidR="0014258B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14:paraId="797FD68C" w14:textId="126668CA" w:rsidR="002C20AA" w:rsidRDefault="002C20AA"/>
                  </w:txbxContent>
                </v:textbox>
                <w10:wrap type="square"/>
              </v:shape>
            </w:pict>
          </mc:Fallback>
        </mc:AlternateContent>
      </w:r>
      <w:r w:rsidR="003975C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CA02F4" wp14:editId="613DB32C">
                <wp:simplePos x="0" y="0"/>
                <wp:positionH relativeFrom="column">
                  <wp:posOffset>3649345</wp:posOffset>
                </wp:positionH>
                <wp:positionV relativeFrom="paragraph">
                  <wp:posOffset>30480</wp:posOffset>
                </wp:positionV>
                <wp:extent cx="2427605" cy="424180"/>
                <wp:effectExtent l="0" t="0" r="28575" b="14605"/>
                <wp:wrapSquare wrapText="bothSides"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6D7A0" w14:textId="281859BC" w:rsidR="002C20AA" w:rsidRPr="005A3F16" w:rsidRDefault="002C20A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A3F1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PEX Fittings 15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CA02F4" id="_x0000_s1027" type="#_x0000_t202" style="position:absolute;margin-left:287.35pt;margin-top:2.4pt;width:191.15pt;height:33.4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" strokecolor="white [3212]">
                <v:textbox style="mso-fit-shape-to-text:t">
                  <w:txbxContent>
                    <w:p w14:paraId="1886D7A0" w14:textId="281859BC" w:rsidR="002C20AA" w:rsidRPr="005A3F16" w:rsidRDefault="002C20AA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5A3F1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PEX Fittings 15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0AA">
        <w:rPr>
          <w:noProof/>
          <w:sz w:val="32"/>
          <w:szCs w:val="32"/>
        </w:rPr>
        <w:drawing>
          <wp:inline distT="0" distB="0" distL="0" distR="0" wp14:anchorId="2E0341DB" wp14:editId="4E023F08">
            <wp:extent cx="3195866" cy="3055803"/>
            <wp:effectExtent l="0" t="635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319_1034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27913" cy="308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6800A" w14:textId="6E5D5B78" w:rsidR="00BB6988" w:rsidRDefault="00BB6988" w:rsidP="00BB6988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59AEF33" w14:textId="08A963BD" w:rsidR="00BB6988" w:rsidRDefault="003975C0" w:rsidP="00114BEB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17D13" wp14:editId="1B64E4C7">
                <wp:simplePos x="0" y="0"/>
                <wp:positionH relativeFrom="column">
                  <wp:posOffset>2062480</wp:posOffset>
                </wp:positionH>
                <wp:positionV relativeFrom="paragraph">
                  <wp:posOffset>483235</wp:posOffset>
                </wp:positionV>
                <wp:extent cx="1529080" cy="388620"/>
                <wp:effectExtent l="1270" t="227965" r="31750" b="164465"/>
                <wp:wrapNone/>
                <wp:docPr id="9" name="Pil: høj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845757">
                          <a:off x="0" y="0"/>
                          <a:ext cx="1529080" cy="388620"/>
                        </a:xfrm>
                        <a:prstGeom prst="rightArrow">
                          <a:avLst>
                            <a:gd name="adj1" fmla="val 50000"/>
                            <a:gd name="adj2" fmla="val 358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349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jre 4" o:spid="_x0000_s1026" type="#_x0000_t13" style="position:absolute;margin-left:162.4pt;margin-top:38.05pt;width:120.4pt;height:30.6pt;rotation:-1065423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" adj="19631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31295FA" wp14:editId="0C12C0FD">
                <wp:simplePos x="0" y="0"/>
                <wp:positionH relativeFrom="column">
                  <wp:posOffset>3661410</wp:posOffset>
                </wp:positionH>
                <wp:positionV relativeFrom="paragraph">
                  <wp:posOffset>630555</wp:posOffset>
                </wp:positionV>
                <wp:extent cx="2002790" cy="620395"/>
                <wp:effectExtent l="0" t="0" r="16510" b="27940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9C0B4" w14:textId="31769301" w:rsidR="003C2299" w:rsidRPr="008E2682" w:rsidRDefault="003C229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268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Billede af 15mm isoleret </w:t>
                            </w:r>
                            <w:proofErr w:type="spellStart"/>
                            <w:r w:rsidRPr="008E268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Pex</w:t>
                            </w:r>
                            <w:proofErr w:type="spellEnd"/>
                            <w:r w:rsidRPr="008E268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rør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1295FA" id="_x0000_s1028" type="#_x0000_t202" style="position:absolute;margin-left:288.3pt;margin-top:49.65pt;width:157.7pt;height:48.8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" strokecolor="white [3212]">
                <v:textbox style="mso-fit-shape-to-text:t">
                  <w:txbxContent>
                    <w:p w14:paraId="1309C0B4" w14:textId="31769301" w:rsidR="003C2299" w:rsidRPr="008E2682" w:rsidRDefault="003C229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E2682">
                        <w:rPr>
                          <w:b/>
                          <w:bCs/>
                          <w:sz w:val="32"/>
                          <w:szCs w:val="32"/>
                        </w:rPr>
                        <w:t xml:space="preserve">Billede af 15mm isoleret </w:t>
                      </w:r>
                      <w:proofErr w:type="spellStart"/>
                      <w:r w:rsidRPr="008E2682">
                        <w:rPr>
                          <w:b/>
                          <w:bCs/>
                          <w:sz w:val="32"/>
                          <w:szCs w:val="32"/>
                        </w:rPr>
                        <w:t>Pex</w:t>
                      </w:r>
                      <w:proofErr w:type="spellEnd"/>
                      <w:r w:rsidRPr="008E268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rør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0AA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49C24DC" wp14:editId="711EBA28">
            <wp:extent cx="2232660" cy="2232660"/>
            <wp:effectExtent l="0" t="0" r="0" b="0"/>
            <wp:docPr id="1" name="Billede 1" descr="15 mm Wavin universal pexrør i rør med isolering (vand og varme) 50 met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mm Wavin universal pexrør i rør med isolering (vand og varme) 50 met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B2E08" w14:textId="50B1A500" w:rsidR="003975C0" w:rsidRDefault="003975C0" w:rsidP="00114BEB">
      <w:pPr>
        <w:rPr>
          <w:b/>
          <w:sz w:val="28"/>
          <w:szCs w:val="28"/>
        </w:rPr>
      </w:pPr>
    </w:p>
    <w:p w14:paraId="4A13BE67" w14:textId="77777777" w:rsidR="003975C0" w:rsidRDefault="003975C0" w:rsidP="00114BEB">
      <w:pPr>
        <w:rPr>
          <w:b/>
          <w:sz w:val="28"/>
          <w:szCs w:val="28"/>
        </w:rPr>
      </w:pPr>
    </w:p>
    <w:p w14:paraId="42798E12" w14:textId="2FBF73AA" w:rsidR="003975C0" w:rsidRDefault="003975C0" w:rsidP="00114BEB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AC69FF2" wp14:editId="13174733">
                <wp:simplePos x="0" y="0"/>
                <wp:positionH relativeFrom="column">
                  <wp:posOffset>2074545</wp:posOffset>
                </wp:positionH>
                <wp:positionV relativeFrom="paragraph">
                  <wp:posOffset>321310</wp:posOffset>
                </wp:positionV>
                <wp:extent cx="2427605" cy="424180"/>
                <wp:effectExtent l="0" t="0" r="28575" b="14605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56777" w14:textId="2E8F0E28" w:rsidR="003975C0" w:rsidRPr="008E2682" w:rsidRDefault="003975C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E268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Husk støttebøsning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C69FF2" id="_x0000_s1029" type="#_x0000_t202" style="position:absolute;margin-left:163.35pt;margin-top:25.3pt;width:191.15pt;height:33.4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" strokecolor="white [3212]">
                <v:textbox style="mso-fit-shape-to-text:t">
                  <w:txbxContent>
                    <w:p w14:paraId="31F56777" w14:textId="2E8F0E28" w:rsidR="003975C0" w:rsidRPr="008E2682" w:rsidRDefault="003975C0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E2682">
                        <w:rPr>
                          <w:b/>
                          <w:bCs/>
                          <w:sz w:val="36"/>
                          <w:szCs w:val="36"/>
                        </w:rPr>
                        <w:t>Husk støttebøsning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317D13" wp14:editId="0CB09634">
                <wp:simplePos x="0" y="0"/>
                <wp:positionH relativeFrom="column">
                  <wp:posOffset>845820</wp:posOffset>
                </wp:positionH>
                <wp:positionV relativeFrom="paragraph">
                  <wp:posOffset>342265</wp:posOffset>
                </wp:positionV>
                <wp:extent cx="735330" cy="388620"/>
                <wp:effectExtent l="13335" t="165735" r="41910" b="45720"/>
                <wp:wrapNone/>
                <wp:docPr id="2" name="Pil: høj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845757">
                          <a:off x="0" y="0"/>
                          <a:ext cx="735330" cy="388620"/>
                        </a:xfrm>
                        <a:prstGeom prst="rightArrow">
                          <a:avLst>
                            <a:gd name="adj1" fmla="val 50000"/>
                            <a:gd name="adj2" fmla="val 17248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94519" id="Pil: højre 4" o:spid="_x0000_s1026" type="#_x0000_t13" style="position:absolute;margin-left:66.6pt;margin-top:26.95pt;width:57.9pt;height:30.6pt;rotation:-1065423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" adj="19631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006496"/>
          <w:sz w:val="21"/>
          <w:szCs w:val="21"/>
        </w:rPr>
        <w:drawing>
          <wp:inline distT="0" distB="0" distL="0" distR="0" wp14:anchorId="70B4D0A0" wp14:editId="63B4738C">
            <wp:extent cx="998220" cy="826135"/>
            <wp:effectExtent l="0" t="0" r="0" b="0"/>
            <wp:docPr id="6" name="Billede 6" descr="Roth støttebøsning 15 mm til rustfri indstikfitting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th støttebøsning 15 mm til rustfri indstikfitting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74" cy="84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60196" w14:textId="58AAC4B0" w:rsidR="003975C0" w:rsidRPr="00BB6988" w:rsidRDefault="003975C0" w:rsidP="00114BEB">
      <w:pPr>
        <w:rPr>
          <w:b/>
          <w:sz w:val="28"/>
          <w:szCs w:val="28"/>
        </w:rPr>
      </w:pPr>
    </w:p>
    <w:sectPr w:rsidR="003975C0" w:rsidRPr="00BB6988" w:rsidSect="00B432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CA837" w14:textId="77777777" w:rsidR="00D756BA" w:rsidRDefault="00D756BA" w:rsidP="0047675F">
      <w:pPr>
        <w:spacing w:after="0" w:line="240" w:lineRule="auto"/>
      </w:pPr>
      <w:r>
        <w:separator/>
      </w:r>
    </w:p>
  </w:endnote>
  <w:endnote w:type="continuationSeparator" w:id="0">
    <w:p w14:paraId="62E188A7" w14:textId="77777777" w:rsidR="00D756BA" w:rsidRDefault="00D756BA" w:rsidP="0047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E812B" w14:textId="77777777" w:rsidR="00D756BA" w:rsidRDefault="00D756BA" w:rsidP="0047675F">
      <w:pPr>
        <w:spacing w:after="0" w:line="240" w:lineRule="auto"/>
      </w:pPr>
      <w:r>
        <w:separator/>
      </w:r>
    </w:p>
  </w:footnote>
  <w:footnote w:type="continuationSeparator" w:id="0">
    <w:p w14:paraId="19BEFE41" w14:textId="77777777" w:rsidR="00D756BA" w:rsidRDefault="00D756BA" w:rsidP="00476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55277"/>
    <w:multiLevelType w:val="hybridMultilevel"/>
    <w:tmpl w:val="AFC82A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88"/>
    <w:rsid w:val="000F4B26"/>
    <w:rsid w:val="00114BEB"/>
    <w:rsid w:val="0014258B"/>
    <w:rsid w:val="00157D2E"/>
    <w:rsid w:val="001F72AF"/>
    <w:rsid w:val="00255EA4"/>
    <w:rsid w:val="002B53C0"/>
    <w:rsid w:val="002C20AA"/>
    <w:rsid w:val="00372911"/>
    <w:rsid w:val="003975C0"/>
    <w:rsid w:val="003C2299"/>
    <w:rsid w:val="0047675F"/>
    <w:rsid w:val="004B4A59"/>
    <w:rsid w:val="00515BA3"/>
    <w:rsid w:val="005957ED"/>
    <w:rsid w:val="005A3F16"/>
    <w:rsid w:val="005D5FDC"/>
    <w:rsid w:val="006524AF"/>
    <w:rsid w:val="006E4554"/>
    <w:rsid w:val="00787F93"/>
    <w:rsid w:val="0088615F"/>
    <w:rsid w:val="008E2682"/>
    <w:rsid w:val="009342F1"/>
    <w:rsid w:val="0093747C"/>
    <w:rsid w:val="00A53C31"/>
    <w:rsid w:val="00B4328C"/>
    <w:rsid w:val="00BB6988"/>
    <w:rsid w:val="00C040DE"/>
    <w:rsid w:val="00D55C04"/>
    <w:rsid w:val="00D756BA"/>
    <w:rsid w:val="00D85E9B"/>
    <w:rsid w:val="00DC24B0"/>
    <w:rsid w:val="00F8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962B"/>
  <w15:docId w15:val="{1CA65010-13BD-491B-9458-53D39E96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28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455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76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675F"/>
  </w:style>
  <w:style w:type="paragraph" w:styleId="Sidefod">
    <w:name w:val="footer"/>
    <w:basedOn w:val="Normal"/>
    <w:link w:val="SidefodTegn"/>
    <w:uiPriority w:val="99"/>
    <w:unhideWhenUsed/>
    <w:rsid w:val="00476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.cloudinary.com/evoleska/images/f_auto,q_auto/v1524329942/product/1574374/15-mm-wavin-universal-pexrr-i-rr-med-i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res.cloudinary.com/evoleska/images/f_auto,q_auto/v1560422044/product/1712335/roth-stttebsning-15-mm-til-rustfri-ind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396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</dc:creator>
  <cp:lastModifiedBy>Torben Jensen</cp:lastModifiedBy>
  <cp:revision>13</cp:revision>
  <dcterms:created xsi:type="dcterms:W3CDTF">2020-04-01T18:18:00Z</dcterms:created>
  <dcterms:modified xsi:type="dcterms:W3CDTF">2020-04-01T19:08:00Z</dcterms:modified>
</cp:coreProperties>
</file>